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A83A3" w14:textId="5F61E3EA" w:rsidR="00F656F7" w:rsidRDefault="009F07E8" w:rsidP="009F07E8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9F07E8">
        <w:rPr>
          <w:rFonts w:ascii="Tahoma" w:hAnsi="Tahoma" w:cs="Tahoma"/>
          <w:b/>
          <w:sz w:val="28"/>
          <w:szCs w:val="28"/>
        </w:rPr>
        <w:t xml:space="preserve">Agenda for the Board of Directors’ meeting </w:t>
      </w:r>
      <w:r>
        <w:rPr>
          <w:rFonts w:ascii="Tahoma" w:hAnsi="Tahoma" w:cs="Tahoma"/>
          <w:b/>
          <w:sz w:val="28"/>
          <w:szCs w:val="28"/>
        </w:rPr>
        <w:t xml:space="preserve">                                         </w:t>
      </w:r>
      <w:r w:rsidRPr="009F07E8">
        <w:rPr>
          <w:rFonts w:ascii="Tahoma" w:hAnsi="Tahoma" w:cs="Tahoma"/>
          <w:b/>
          <w:sz w:val="28"/>
          <w:szCs w:val="28"/>
        </w:rPr>
        <w:t>May 21, 2019, Conflict Resolution Office, 2240 South Airport</w:t>
      </w:r>
      <w:r>
        <w:rPr>
          <w:rFonts w:ascii="Tahoma" w:hAnsi="Tahoma" w:cs="Tahoma"/>
          <w:b/>
          <w:sz w:val="28"/>
          <w:szCs w:val="28"/>
        </w:rPr>
        <w:t xml:space="preserve">          6:00 to 8:00 p.m.</w:t>
      </w:r>
    </w:p>
    <w:p w14:paraId="497177CD" w14:textId="77777777" w:rsidR="009F07E8" w:rsidRDefault="009F07E8" w:rsidP="009F07E8">
      <w:pPr>
        <w:jc w:val="center"/>
        <w:rPr>
          <w:rFonts w:ascii="Tahoma" w:hAnsi="Tahoma" w:cs="Tahoma"/>
          <w:b/>
          <w:sz w:val="28"/>
          <w:szCs w:val="28"/>
        </w:rPr>
      </w:pPr>
    </w:p>
    <w:p w14:paraId="2DDE5726" w14:textId="4FC683D7" w:rsidR="009F07E8" w:rsidRDefault="009F07E8" w:rsidP="009F07E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9F07E8">
        <w:rPr>
          <w:rFonts w:ascii="Tahoma" w:hAnsi="Tahoma" w:cs="Tahoma"/>
          <w:b/>
          <w:sz w:val="28"/>
          <w:szCs w:val="28"/>
        </w:rPr>
        <w:t>Welcome and introductions</w:t>
      </w:r>
    </w:p>
    <w:p w14:paraId="0DBCB071" w14:textId="4A386E8E" w:rsidR="009F07E8" w:rsidRDefault="009F07E8" w:rsidP="009F07E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Changes in agenda</w:t>
      </w:r>
    </w:p>
    <w:p w14:paraId="71F61C84" w14:textId="1C0C5E73" w:rsidR="009F07E8" w:rsidRDefault="009F07E8" w:rsidP="009F07E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Approval of minutes of April 16</w:t>
      </w:r>
    </w:p>
    <w:p w14:paraId="21902511" w14:textId="51713A82" w:rsidR="009F07E8" w:rsidRDefault="009F07E8" w:rsidP="009F07E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Treasurer’s report</w:t>
      </w:r>
    </w:p>
    <w:p w14:paraId="7FDE62CB" w14:textId="77DDA4F2" w:rsidR="009F07E8" w:rsidRDefault="009F07E8" w:rsidP="009F07E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Discussion with guest Joanie Blamer from NLCMH</w:t>
      </w:r>
    </w:p>
    <w:p w14:paraId="0D0DDBCB" w14:textId="37B37A16" w:rsidR="009F07E8" w:rsidRDefault="009F07E8" w:rsidP="009F07E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Reports of work groups</w:t>
      </w:r>
    </w:p>
    <w:p w14:paraId="7B5F71AF" w14:textId="756B4D60" w:rsidR="009F07E8" w:rsidRDefault="009F07E8" w:rsidP="009F07E8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Administrative</w:t>
      </w:r>
    </w:p>
    <w:p w14:paraId="30844D8B" w14:textId="5E0BB395" w:rsidR="009F07E8" w:rsidRDefault="009F07E8" w:rsidP="009F07E8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Grant work to date</w:t>
      </w:r>
    </w:p>
    <w:p w14:paraId="01F55424" w14:textId="7BB9F308" w:rsidR="009F07E8" w:rsidRDefault="009F07E8" w:rsidP="009F07E8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Coordination of volunteers – mentors with or without the grants (discussion)</w:t>
      </w:r>
    </w:p>
    <w:p w14:paraId="505ECFA7" w14:textId="24406578" w:rsidR="009F07E8" w:rsidRDefault="009F07E8" w:rsidP="009F07E8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Promotional speaking engagements</w:t>
      </w:r>
    </w:p>
    <w:p w14:paraId="2B527B80" w14:textId="708CA10F" w:rsidR="009F07E8" w:rsidRPr="009F07E8" w:rsidRDefault="009F07E8" w:rsidP="009F07E8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Reports filed: IRS, License to solicit and application for liability insurance</w:t>
      </w:r>
    </w:p>
    <w:p w14:paraId="2B43D76F" w14:textId="724187AF" w:rsidR="009F07E8" w:rsidRDefault="009F07E8" w:rsidP="009F07E8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Advocacy and Communications (see attached)</w:t>
      </w:r>
    </w:p>
    <w:p w14:paraId="56FF3351" w14:textId="27AD7EC2" w:rsidR="009F07E8" w:rsidRDefault="009F07E8" w:rsidP="009F07E8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Mental Health and Addiction</w:t>
      </w:r>
    </w:p>
    <w:p w14:paraId="45E48DE7" w14:textId="464D9D3E" w:rsidR="009F07E8" w:rsidRDefault="009F07E8" w:rsidP="009F07E8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Family support</w:t>
      </w:r>
    </w:p>
    <w:p w14:paraId="2A963D19" w14:textId="7C723733" w:rsidR="009F07E8" w:rsidRDefault="009F07E8" w:rsidP="009F07E8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Release and referral</w:t>
      </w:r>
    </w:p>
    <w:p w14:paraId="44BC9610" w14:textId="4F37FAED" w:rsidR="009F07E8" w:rsidRDefault="009F07E8" w:rsidP="009F07E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Next meeting (discussion)</w:t>
      </w:r>
    </w:p>
    <w:p w14:paraId="31A246B7" w14:textId="5834DEF5" w:rsidR="00DF76AB" w:rsidRDefault="00DF76AB" w:rsidP="00DF76AB">
      <w:pPr>
        <w:rPr>
          <w:rFonts w:ascii="Tahoma" w:hAnsi="Tahoma" w:cs="Tahoma"/>
          <w:b/>
          <w:sz w:val="28"/>
          <w:szCs w:val="28"/>
        </w:rPr>
      </w:pPr>
    </w:p>
    <w:p w14:paraId="7F5A374A" w14:textId="77777777" w:rsidR="00DF76AB" w:rsidRDefault="00DF76AB" w:rsidP="00DF76AB">
      <w:pPr>
        <w:rPr>
          <w:rFonts w:ascii="Tahoma" w:hAnsi="Tahoma" w:cs="Tahoma"/>
          <w:b/>
          <w:sz w:val="28"/>
          <w:szCs w:val="28"/>
        </w:rPr>
      </w:pPr>
    </w:p>
    <w:p w14:paraId="03A684B9" w14:textId="4BD5A083" w:rsidR="00DF76AB" w:rsidRPr="00DF76AB" w:rsidRDefault="00DF76AB" w:rsidP="00DF76AB">
      <w:pPr>
        <w:pStyle w:val="Standard"/>
        <w:jc w:val="center"/>
        <w:rPr>
          <w:sz w:val="28"/>
          <w:szCs w:val="28"/>
        </w:rPr>
      </w:pPr>
      <w:r w:rsidRPr="00DF76AB">
        <w:rPr>
          <w:rFonts w:ascii="Tahoma" w:hAnsi="Tahoma" w:cs="Tahoma"/>
          <w:b/>
          <w:sz w:val="28"/>
          <w:szCs w:val="28"/>
        </w:rPr>
        <w:t>Before During and After Incarceration (BDAI) seeks to promote alternatives to incarceration, including restorative programming, and support for those incarcerated and their families.</w:t>
      </w:r>
    </w:p>
    <w:sectPr w:rsidR="00DF76AB" w:rsidRPr="00DF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CE3"/>
    <w:multiLevelType w:val="hybridMultilevel"/>
    <w:tmpl w:val="6292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E8"/>
    <w:rsid w:val="000749F9"/>
    <w:rsid w:val="00266B21"/>
    <w:rsid w:val="007245B2"/>
    <w:rsid w:val="009F07E8"/>
    <w:rsid w:val="00DF76AB"/>
    <w:rsid w:val="00F6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EB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7E8"/>
    <w:pPr>
      <w:ind w:left="720"/>
      <w:contextualSpacing/>
    </w:pPr>
  </w:style>
  <w:style w:type="paragraph" w:customStyle="1" w:styleId="Standard">
    <w:name w:val="Standard"/>
    <w:rsid w:val="00DF76AB"/>
    <w:pPr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7E8"/>
    <w:pPr>
      <w:ind w:left="720"/>
      <w:contextualSpacing/>
    </w:pPr>
  </w:style>
  <w:style w:type="paragraph" w:customStyle="1" w:styleId="Standard">
    <w:name w:val="Standard"/>
    <w:rsid w:val="00DF76AB"/>
    <w:pPr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Kathy Sanders</cp:lastModifiedBy>
  <cp:revision>2</cp:revision>
  <dcterms:created xsi:type="dcterms:W3CDTF">2019-05-19T10:32:00Z</dcterms:created>
  <dcterms:modified xsi:type="dcterms:W3CDTF">2019-05-19T10:32:00Z</dcterms:modified>
</cp:coreProperties>
</file>